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4" w:rsidRPr="001802AC" w:rsidRDefault="001802AC">
      <w:pPr>
        <w:rPr>
          <w:lang w:val="es-ES_tradnl"/>
        </w:rPr>
      </w:pPr>
      <w:r w:rsidRPr="001802AC">
        <w:rPr>
          <w:lang w:val="es-ES_tradnl"/>
        </w:rPr>
        <w:t xml:space="preserve">A/A: </w:t>
      </w:r>
      <w:r w:rsidR="002218A6" w:rsidRPr="001802AC">
        <w:rPr>
          <w:lang w:val="es-ES_tradnl"/>
        </w:rPr>
        <w:t xml:space="preserve">Dña. </w:t>
      </w:r>
      <w:proofErr w:type="spellStart"/>
      <w:r w:rsidR="002218A6" w:rsidRPr="001802AC">
        <w:rPr>
          <w:lang w:val="es-ES_tradnl"/>
        </w:rPr>
        <w:t>Rocio</w:t>
      </w:r>
      <w:proofErr w:type="spellEnd"/>
      <w:r w:rsidR="002218A6" w:rsidRPr="001802AC">
        <w:rPr>
          <w:lang w:val="es-ES_tradnl"/>
        </w:rPr>
        <w:t xml:space="preserve"> Mosquera Álvarez</w:t>
      </w:r>
    </w:p>
    <w:p w:rsidR="002218A6" w:rsidRPr="001802AC" w:rsidRDefault="002218A6">
      <w:pPr>
        <w:rPr>
          <w:lang w:val="es-ES_tradnl"/>
        </w:rPr>
      </w:pPr>
      <w:proofErr w:type="spellStart"/>
      <w:r w:rsidRPr="001802AC">
        <w:rPr>
          <w:lang w:val="es-ES_tradnl"/>
        </w:rPr>
        <w:t>Conselleira</w:t>
      </w:r>
      <w:proofErr w:type="spellEnd"/>
      <w:r w:rsidRPr="001802AC">
        <w:rPr>
          <w:lang w:val="es-ES_tradnl"/>
        </w:rPr>
        <w:t xml:space="preserve"> de </w:t>
      </w:r>
      <w:proofErr w:type="spellStart"/>
      <w:r w:rsidRPr="001802AC">
        <w:rPr>
          <w:lang w:val="es-ES_tradnl"/>
        </w:rPr>
        <w:t>Sanidade</w:t>
      </w:r>
      <w:proofErr w:type="spellEnd"/>
      <w:r w:rsidRPr="001802AC">
        <w:rPr>
          <w:lang w:val="es-ES_tradnl"/>
        </w:rPr>
        <w:t>. Xunta de Galicia.</w:t>
      </w:r>
    </w:p>
    <w:p w:rsidR="002218A6" w:rsidRPr="002218A6" w:rsidRDefault="002218A6">
      <w:pPr>
        <w:rPr>
          <w:color w:val="FF0000"/>
          <w:lang w:val="es-ES_tradnl"/>
        </w:rPr>
      </w:pPr>
    </w:p>
    <w:p w:rsidR="001869B7" w:rsidRDefault="005D28E7" w:rsidP="001802AC">
      <w:pPr>
        <w:jc w:val="both"/>
        <w:rPr>
          <w:lang w:val="es-ES_tradnl"/>
        </w:rPr>
      </w:pPr>
      <w:r>
        <w:rPr>
          <w:lang w:val="es-ES_tradnl"/>
        </w:rPr>
        <w:t xml:space="preserve">Desde la </w:t>
      </w:r>
      <w:proofErr w:type="spellStart"/>
      <w:r>
        <w:rPr>
          <w:lang w:val="es-ES_tradnl"/>
        </w:rPr>
        <w:t>AGAPap</w:t>
      </w:r>
      <w:proofErr w:type="spellEnd"/>
      <w:r>
        <w:rPr>
          <w:lang w:val="es-ES_tradnl"/>
        </w:rPr>
        <w:t xml:space="preserve"> </w:t>
      </w:r>
      <w:r w:rsidR="001802AC">
        <w:rPr>
          <w:lang w:val="es-ES_tradnl"/>
        </w:rPr>
        <w:t xml:space="preserve">(Asociación Galega de Pediatría de Atención Primaria) </w:t>
      </w:r>
      <w:r>
        <w:rPr>
          <w:lang w:val="es-ES_tradnl"/>
        </w:rPr>
        <w:t xml:space="preserve">queremos manifestar </w:t>
      </w:r>
      <w:r w:rsidR="00820320">
        <w:rPr>
          <w:lang w:val="es-ES_tradnl"/>
        </w:rPr>
        <w:t xml:space="preserve">a la administración un serie de cuestiones en relación con la vacuna frente al meningococo B, </w:t>
      </w:r>
      <w:proofErr w:type="spellStart"/>
      <w:r w:rsidR="00820320">
        <w:rPr>
          <w:lang w:val="es-ES_tradnl"/>
        </w:rPr>
        <w:t>Bex</w:t>
      </w:r>
      <w:r w:rsidR="00781A7B">
        <w:rPr>
          <w:lang w:val="es-ES_tradnl"/>
        </w:rPr>
        <w:t>s</w:t>
      </w:r>
      <w:r w:rsidR="00820320">
        <w:rPr>
          <w:lang w:val="es-ES_tradnl"/>
        </w:rPr>
        <w:t>ero</w:t>
      </w:r>
      <w:proofErr w:type="spellEnd"/>
      <w:r w:rsidR="00820320">
        <w:rPr>
          <w:lang w:val="es-ES_tradnl"/>
        </w:rPr>
        <w:t>®.</w:t>
      </w:r>
    </w:p>
    <w:p w:rsidR="00820320" w:rsidRDefault="001802AC" w:rsidP="001802AC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820320">
        <w:rPr>
          <w:lang w:val="es-ES_tradnl"/>
        </w:rPr>
        <w:t xml:space="preserve">La </w:t>
      </w:r>
      <w:r w:rsidR="00820320" w:rsidRPr="00F07D3B">
        <w:rPr>
          <w:b/>
          <w:lang w:val="es-ES_tradnl"/>
        </w:rPr>
        <w:t xml:space="preserve">enfermedad </w:t>
      </w:r>
      <w:proofErr w:type="spellStart"/>
      <w:r w:rsidR="00820320" w:rsidRPr="00F07D3B">
        <w:rPr>
          <w:b/>
          <w:lang w:val="es-ES_tradnl"/>
        </w:rPr>
        <w:t>meningocócica</w:t>
      </w:r>
      <w:proofErr w:type="spellEnd"/>
      <w:r w:rsidR="00820320" w:rsidRPr="00F07D3B">
        <w:rPr>
          <w:b/>
          <w:lang w:val="es-ES_tradnl"/>
        </w:rPr>
        <w:t xml:space="preserve"> invasora (EMI) por </w:t>
      </w:r>
      <w:proofErr w:type="spellStart"/>
      <w:r w:rsidR="00161906" w:rsidRPr="00F07D3B">
        <w:rPr>
          <w:b/>
          <w:lang w:val="es-ES_tradnl"/>
        </w:rPr>
        <w:t>serogrupo</w:t>
      </w:r>
      <w:proofErr w:type="spellEnd"/>
      <w:r w:rsidR="00161906" w:rsidRPr="00F07D3B">
        <w:rPr>
          <w:b/>
          <w:lang w:val="es-ES_tradnl"/>
        </w:rPr>
        <w:t xml:space="preserve"> B</w:t>
      </w:r>
      <w:r w:rsidR="00161906">
        <w:rPr>
          <w:lang w:val="es-ES_tradnl"/>
        </w:rPr>
        <w:t xml:space="preserve"> en España tiene una incidencia de 0.7 por cada 100.000 per</w:t>
      </w:r>
      <w:r w:rsidR="00C35FFA">
        <w:rPr>
          <w:lang w:val="es-ES_tradnl"/>
        </w:rPr>
        <w:t>s</w:t>
      </w:r>
      <w:r w:rsidR="00161906">
        <w:rPr>
          <w:lang w:val="es-ES_tradnl"/>
        </w:rPr>
        <w:t xml:space="preserve">onas/año, pero es mucho más frecuente y de peor pronóstico en los lactantes seguidos de los adolescentes. </w:t>
      </w:r>
      <w:r w:rsidR="0049664C">
        <w:rPr>
          <w:lang w:val="es-ES_tradnl"/>
        </w:rPr>
        <w:t xml:space="preserve">Es una </w:t>
      </w:r>
      <w:r w:rsidR="0049664C" w:rsidRPr="00F07D3B">
        <w:rPr>
          <w:u w:val="single"/>
          <w:lang w:val="es-ES_tradnl"/>
        </w:rPr>
        <w:t>enfermedad grave</w:t>
      </w:r>
      <w:r w:rsidR="0049664C">
        <w:rPr>
          <w:lang w:val="es-ES_tradnl"/>
        </w:rPr>
        <w:t xml:space="preserve"> con</w:t>
      </w:r>
      <w:r w:rsidR="00C35FFA">
        <w:rPr>
          <w:lang w:val="es-ES_tradnl"/>
        </w:rPr>
        <w:t xml:space="preserve"> una mortalidad del 10% y secuelas </w:t>
      </w:r>
      <w:r w:rsidR="0049664C">
        <w:rPr>
          <w:lang w:val="es-ES_tradnl"/>
        </w:rPr>
        <w:t xml:space="preserve">permanentes </w:t>
      </w:r>
      <w:r w:rsidR="00C35FFA">
        <w:rPr>
          <w:lang w:val="es-ES_tradnl"/>
        </w:rPr>
        <w:t xml:space="preserve"> en el 20-30% de los casos. Para su prevención solo se dispone de la </w:t>
      </w:r>
      <w:r w:rsidR="00C35FFA" w:rsidRPr="00781A7B">
        <w:rPr>
          <w:b/>
          <w:lang w:val="es-ES_tradnl"/>
        </w:rPr>
        <w:t xml:space="preserve">vacuna 4CMen, </w:t>
      </w:r>
      <w:proofErr w:type="spellStart"/>
      <w:r w:rsidR="00C35FFA" w:rsidRPr="00781A7B">
        <w:rPr>
          <w:b/>
          <w:lang w:val="es-ES_tradnl"/>
        </w:rPr>
        <w:t>Bex</w:t>
      </w:r>
      <w:r w:rsidR="00781A7B" w:rsidRPr="00781A7B">
        <w:rPr>
          <w:b/>
          <w:lang w:val="es-ES_tradnl"/>
        </w:rPr>
        <w:t>s</w:t>
      </w:r>
      <w:r w:rsidR="00C35FFA" w:rsidRPr="00781A7B">
        <w:rPr>
          <w:b/>
          <w:lang w:val="es-ES_tradnl"/>
        </w:rPr>
        <w:t>ero</w:t>
      </w:r>
      <w:proofErr w:type="spellEnd"/>
      <w:r w:rsidRPr="00781A7B">
        <w:rPr>
          <w:b/>
          <w:lang w:val="es-ES_tradnl"/>
        </w:rPr>
        <w:t>©</w:t>
      </w:r>
      <w:r w:rsidR="00C35FFA">
        <w:rPr>
          <w:lang w:val="es-ES_tradnl"/>
        </w:rPr>
        <w:t xml:space="preserve">, autorizada por la unión Europea el 14 de enero de 2013 para su empleo en personas a partir de los 2 meses de edad. Es una vacuna </w:t>
      </w:r>
      <w:proofErr w:type="spellStart"/>
      <w:r w:rsidR="00C35FFA" w:rsidRPr="00F07D3B">
        <w:rPr>
          <w:u w:val="single"/>
          <w:lang w:val="es-ES_tradnl"/>
        </w:rPr>
        <w:t>inmunógena</w:t>
      </w:r>
      <w:proofErr w:type="spellEnd"/>
      <w:r w:rsidR="00C35FFA" w:rsidRPr="00F07D3B">
        <w:rPr>
          <w:u w:val="single"/>
          <w:lang w:val="es-ES_tradnl"/>
        </w:rPr>
        <w:t xml:space="preserve"> y segura</w:t>
      </w:r>
      <w:r w:rsidR="00C35FFA">
        <w:rPr>
          <w:lang w:val="es-ES_tradnl"/>
        </w:rPr>
        <w:t xml:space="preserve"> a todas las edades y produce memoria inmunológica. </w:t>
      </w:r>
      <w:r w:rsidR="0049664C">
        <w:rPr>
          <w:lang w:val="es-ES_tradnl"/>
        </w:rPr>
        <w:t>En algunas zonas del mundo como Reino Unido, ya la incluyen en sus ca</w:t>
      </w:r>
      <w:r w:rsidR="009A05AD">
        <w:rPr>
          <w:lang w:val="es-ES_tradnl"/>
        </w:rPr>
        <w:t>lendarios oficiales. En España</w:t>
      </w:r>
      <w:r w:rsidR="00CC47AE">
        <w:rPr>
          <w:lang w:val="es-ES_tradnl"/>
        </w:rPr>
        <w:t>,</w:t>
      </w:r>
      <w:r w:rsidR="009A05AD">
        <w:rPr>
          <w:lang w:val="es-ES_tradnl"/>
        </w:rPr>
        <w:t xml:space="preserve"> el 5 de abril de 2013</w:t>
      </w:r>
      <w:r w:rsidR="00CC47AE">
        <w:rPr>
          <w:lang w:val="es-ES_tradnl"/>
        </w:rPr>
        <w:t>,</w:t>
      </w:r>
      <w:r w:rsidR="00F07D3B">
        <w:rPr>
          <w:lang w:val="es-ES_tradnl"/>
        </w:rPr>
        <w:t xml:space="preserve"> la Agencia E</w:t>
      </w:r>
      <w:r w:rsidR="009A05AD">
        <w:rPr>
          <w:lang w:val="es-ES_tradnl"/>
        </w:rPr>
        <w:t xml:space="preserve">spañola de </w:t>
      </w:r>
      <w:r w:rsidR="00F07D3B">
        <w:rPr>
          <w:lang w:val="es-ES_tradnl"/>
        </w:rPr>
        <w:t>Medicamentos y Productos S</w:t>
      </w:r>
      <w:r w:rsidR="009A05AD">
        <w:rPr>
          <w:lang w:val="es-ES_tradnl"/>
        </w:rPr>
        <w:t>anitarios recomienda establecer el uso hospitalario de</w:t>
      </w:r>
      <w:r w:rsidR="00CC47AE">
        <w:rPr>
          <w:lang w:val="es-ES_tradnl"/>
        </w:rPr>
        <w:t xml:space="preserve"> la vacuna </w:t>
      </w:r>
      <w:proofErr w:type="spellStart"/>
      <w:r w:rsidR="00CC47AE">
        <w:rPr>
          <w:lang w:val="es-ES_tradnl"/>
        </w:rPr>
        <w:t>Bex</w:t>
      </w:r>
      <w:r w:rsidR="00781A7B">
        <w:rPr>
          <w:lang w:val="es-ES_tradnl"/>
        </w:rPr>
        <w:t>s</w:t>
      </w:r>
      <w:r w:rsidR="00CC47AE">
        <w:rPr>
          <w:lang w:val="es-ES_tradnl"/>
        </w:rPr>
        <w:t>ero</w:t>
      </w:r>
      <w:proofErr w:type="spellEnd"/>
      <w:r>
        <w:rPr>
          <w:lang w:val="es-ES_tradnl"/>
        </w:rPr>
        <w:t>©</w:t>
      </w:r>
      <w:r w:rsidR="00CC47AE">
        <w:rPr>
          <w:lang w:val="es-ES_tradnl"/>
        </w:rPr>
        <w:t>. El 20 de junio de 2013 la ponencia de programas y registro de vacunación acordó no incl</w:t>
      </w:r>
      <w:r w:rsidR="00016B74">
        <w:rPr>
          <w:lang w:val="es-ES_tradnl"/>
        </w:rPr>
        <w:t xml:space="preserve">uirla en el calendario </w:t>
      </w:r>
      <w:proofErr w:type="spellStart"/>
      <w:r w:rsidR="00016B74">
        <w:rPr>
          <w:lang w:val="es-ES_tradnl"/>
        </w:rPr>
        <w:t>vacunal</w:t>
      </w:r>
      <w:proofErr w:type="spellEnd"/>
      <w:r w:rsidR="00016B74">
        <w:rPr>
          <w:lang w:val="es-ES_tradnl"/>
        </w:rPr>
        <w:t xml:space="preserve">. </w:t>
      </w:r>
      <w:r w:rsidR="00F07D3B">
        <w:rPr>
          <w:lang w:val="es-ES_tradnl"/>
        </w:rPr>
        <w:t>Y el 20 de marzo de 2014 la C</w:t>
      </w:r>
      <w:r w:rsidR="00CC47AE">
        <w:rPr>
          <w:lang w:val="es-ES_tradnl"/>
        </w:rPr>
        <w:t xml:space="preserve">omisión de </w:t>
      </w:r>
      <w:r>
        <w:rPr>
          <w:lang w:val="es-ES_tradnl"/>
        </w:rPr>
        <w:t>Salud P</w:t>
      </w:r>
      <w:r w:rsidR="00CC47AE">
        <w:rPr>
          <w:lang w:val="es-ES_tradnl"/>
        </w:rPr>
        <w:t>ública aprueba el docum</w:t>
      </w:r>
      <w:r>
        <w:rPr>
          <w:lang w:val="es-ES_tradnl"/>
        </w:rPr>
        <w:t>ento “R</w:t>
      </w:r>
      <w:r w:rsidR="00CC47AE">
        <w:rPr>
          <w:lang w:val="es-ES_tradnl"/>
        </w:rPr>
        <w:t xml:space="preserve">ecomendaciones de </w:t>
      </w:r>
      <w:r w:rsidR="00016B74">
        <w:rPr>
          <w:lang w:val="es-ES_tradnl"/>
        </w:rPr>
        <w:t xml:space="preserve">la </w:t>
      </w:r>
      <w:r w:rsidR="00CC47AE">
        <w:rPr>
          <w:lang w:val="es-ES_tradnl"/>
        </w:rPr>
        <w:t xml:space="preserve">utilización de la vacuna </w:t>
      </w:r>
      <w:r w:rsidR="00016B74">
        <w:rPr>
          <w:lang w:val="es-ES_tradnl"/>
        </w:rPr>
        <w:t xml:space="preserve">frente a enfermedad </w:t>
      </w:r>
      <w:proofErr w:type="spellStart"/>
      <w:r w:rsidR="00016B74">
        <w:rPr>
          <w:lang w:val="es-ES_tradnl"/>
        </w:rPr>
        <w:t>meningocócica</w:t>
      </w:r>
      <w:proofErr w:type="spellEnd"/>
      <w:r w:rsidR="00016B74">
        <w:rPr>
          <w:lang w:val="es-ES_tradnl"/>
        </w:rPr>
        <w:t xml:space="preserve"> por </w:t>
      </w:r>
      <w:proofErr w:type="spellStart"/>
      <w:r w:rsidR="00016B74">
        <w:rPr>
          <w:lang w:val="es-ES_tradnl"/>
        </w:rPr>
        <w:t>serogrupo</w:t>
      </w:r>
      <w:proofErr w:type="spellEnd"/>
      <w:r w:rsidR="00016B74">
        <w:rPr>
          <w:lang w:val="es-ES_tradnl"/>
        </w:rPr>
        <w:t xml:space="preserve"> B </w:t>
      </w:r>
      <w:r w:rsidR="00CC47AE">
        <w:rPr>
          <w:lang w:val="es-ES_tradnl"/>
        </w:rPr>
        <w:t>en situaciones especiales</w:t>
      </w:r>
      <w:r w:rsidR="00016B74">
        <w:rPr>
          <w:lang w:val="es-ES_tradnl"/>
        </w:rPr>
        <w:t>”</w:t>
      </w:r>
      <w:r w:rsidR="00CC47AE">
        <w:rPr>
          <w:lang w:val="es-ES_tradnl"/>
        </w:rPr>
        <w:t xml:space="preserve">, </w:t>
      </w:r>
      <w:r w:rsidR="00016B74">
        <w:rPr>
          <w:lang w:val="es-ES_tradnl"/>
        </w:rPr>
        <w:t>que restringe la vacunación a muy pocos casos (</w:t>
      </w:r>
      <w:r w:rsidR="00262C25">
        <w:rPr>
          <w:lang w:val="es-ES_tradnl"/>
        </w:rPr>
        <w:t xml:space="preserve">ciertas </w:t>
      </w:r>
      <w:r w:rsidR="00016B74">
        <w:rPr>
          <w:lang w:val="es-ES_tradnl"/>
        </w:rPr>
        <w:t>personas con alto riesgo de padecer E</w:t>
      </w:r>
      <w:r>
        <w:rPr>
          <w:lang w:val="es-ES_tradnl"/>
        </w:rPr>
        <w:t xml:space="preserve">nfermedad </w:t>
      </w:r>
      <w:proofErr w:type="spellStart"/>
      <w:r w:rsidR="00016B74">
        <w:rPr>
          <w:lang w:val="es-ES_tradnl"/>
        </w:rPr>
        <w:t>M</w:t>
      </w:r>
      <w:r>
        <w:rPr>
          <w:lang w:val="es-ES_tradnl"/>
        </w:rPr>
        <w:t>eningocócica</w:t>
      </w:r>
      <w:proofErr w:type="spellEnd"/>
      <w:r>
        <w:rPr>
          <w:lang w:val="es-ES_tradnl"/>
        </w:rPr>
        <w:t xml:space="preserve"> </w:t>
      </w:r>
      <w:r w:rsidR="00016B74">
        <w:rPr>
          <w:lang w:val="es-ES_tradnl"/>
        </w:rPr>
        <w:t>I</w:t>
      </w:r>
      <w:r>
        <w:rPr>
          <w:lang w:val="es-ES_tradnl"/>
        </w:rPr>
        <w:t>nvasiva</w:t>
      </w:r>
      <w:r w:rsidR="00016B74">
        <w:rPr>
          <w:lang w:val="es-ES_tradnl"/>
        </w:rPr>
        <w:t xml:space="preserve"> y a la vacunación de casos y contactos en brotes</w:t>
      </w:r>
      <w:r w:rsidR="00262C25">
        <w:rPr>
          <w:lang w:val="es-ES_tradnl"/>
        </w:rPr>
        <w:t>)</w:t>
      </w:r>
      <w:r w:rsidR="00016B74">
        <w:rPr>
          <w:lang w:val="es-ES_tradnl"/>
        </w:rPr>
        <w:t>.</w:t>
      </w:r>
      <w:r w:rsidR="00262C25">
        <w:rPr>
          <w:lang w:val="es-ES_tradnl"/>
        </w:rPr>
        <w:t xml:space="preserve"> </w:t>
      </w:r>
      <w:r w:rsidR="00C35FFA">
        <w:rPr>
          <w:lang w:val="es-ES_tradnl"/>
        </w:rPr>
        <w:t>El Comité Asesor de Vacunas de la Asoci</w:t>
      </w:r>
      <w:r w:rsidR="0049664C">
        <w:rPr>
          <w:lang w:val="es-ES_tradnl"/>
        </w:rPr>
        <w:t xml:space="preserve">ación Española de Pediatría </w:t>
      </w:r>
      <w:r w:rsidR="00262C25">
        <w:rPr>
          <w:lang w:val="es-ES_tradnl"/>
        </w:rPr>
        <w:t>c</w:t>
      </w:r>
      <w:r w:rsidR="0049664C">
        <w:rPr>
          <w:lang w:val="es-ES_tradnl"/>
        </w:rPr>
        <w:t xml:space="preserve">onsidera que </w:t>
      </w:r>
      <w:proofErr w:type="spellStart"/>
      <w:r w:rsidR="0049664C">
        <w:rPr>
          <w:lang w:val="es-ES_tradnl"/>
        </w:rPr>
        <w:t>Bex</w:t>
      </w:r>
      <w:r w:rsidR="00781A7B">
        <w:rPr>
          <w:lang w:val="es-ES_tradnl"/>
        </w:rPr>
        <w:t>s</w:t>
      </w:r>
      <w:r w:rsidR="0049664C">
        <w:rPr>
          <w:lang w:val="es-ES_tradnl"/>
        </w:rPr>
        <w:t>ero</w:t>
      </w:r>
      <w:proofErr w:type="spellEnd"/>
      <w:r>
        <w:rPr>
          <w:lang w:val="es-ES_tradnl"/>
        </w:rPr>
        <w:t>©</w:t>
      </w:r>
      <w:r w:rsidR="0049664C">
        <w:rPr>
          <w:lang w:val="es-ES_tradnl"/>
        </w:rPr>
        <w:t xml:space="preserve"> </w:t>
      </w:r>
      <w:r w:rsidR="00C35FFA">
        <w:rPr>
          <w:lang w:val="es-ES_tradnl"/>
        </w:rPr>
        <w:t xml:space="preserve"> presenta un perfil de vacuna sistemática </w:t>
      </w:r>
      <w:r w:rsidR="0049664C">
        <w:rPr>
          <w:lang w:val="es-ES_tradnl"/>
        </w:rPr>
        <w:t>a incluir en los cale</w:t>
      </w:r>
      <w:r w:rsidR="00C35FFA">
        <w:rPr>
          <w:lang w:val="es-ES_tradnl"/>
        </w:rPr>
        <w:t>ndario</w:t>
      </w:r>
      <w:r w:rsidR="0049664C">
        <w:rPr>
          <w:lang w:val="es-ES_tradnl"/>
        </w:rPr>
        <w:t xml:space="preserve">s de todas las CC.AA de España, </w:t>
      </w:r>
      <w:r w:rsidR="00262C25">
        <w:rPr>
          <w:lang w:val="es-ES_tradnl"/>
        </w:rPr>
        <w:t xml:space="preserve">que </w:t>
      </w:r>
      <w:r w:rsidR="0049664C">
        <w:rPr>
          <w:lang w:val="es-ES_tradnl"/>
        </w:rPr>
        <w:t xml:space="preserve">es una vacuna recomendable y </w:t>
      </w:r>
      <w:r w:rsidR="00262C25">
        <w:rPr>
          <w:lang w:val="es-ES_tradnl"/>
        </w:rPr>
        <w:t xml:space="preserve">que </w:t>
      </w:r>
      <w:r w:rsidR="0049664C">
        <w:rPr>
          <w:lang w:val="es-ES_tradnl"/>
        </w:rPr>
        <w:t xml:space="preserve">debería estar disponible para la administración a todos los niños </w:t>
      </w:r>
      <w:r w:rsidR="00C35FFA">
        <w:rPr>
          <w:lang w:val="es-ES_tradnl"/>
        </w:rPr>
        <w:t xml:space="preserve"> </w:t>
      </w:r>
      <w:r w:rsidR="0049664C">
        <w:rPr>
          <w:lang w:val="es-ES_tradnl"/>
        </w:rPr>
        <w:t>a partir de los 2 meses de edad, tal y como ocurre en el resto de Europa</w:t>
      </w:r>
      <w:r w:rsidR="00262C25">
        <w:rPr>
          <w:lang w:val="es-ES_tradnl"/>
        </w:rPr>
        <w:t>.</w:t>
      </w:r>
    </w:p>
    <w:p w:rsidR="00545F14" w:rsidRDefault="001802AC" w:rsidP="001802AC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545F14">
        <w:rPr>
          <w:lang w:val="es-ES_tradnl"/>
        </w:rPr>
        <w:t xml:space="preserve">Muchos padres son conocedores de la existencia de la vacuna, tanto por los medios de comunicación como porque durante unos meses se estuvo administrando en algunos hospitales privados a los niños sanos que acudían a ellos. </w:t>
      </w:r>
      <w:r>
        <w:rPr>
          <w:lang w:val="es-ES_tradnl"/>
        </w:rPr>
        <w:t>No entienden có</w:t>
      </w:r>
      <w:r w:rsidR="00CA1AD3">
        <w:rPr>
          <w:lang w:val="es-ES_tradnl"/>
        </w:rPr>
        <w:t>mo existiendo una vacuna para una enfermedad tan grave no puedan al menos comprarla en la</w:t>
      </w:r>
      <w:r w:rsidR="001F7EED">
        <w:rPr>
          <w:lang w:val="es-ES_tradnl"/>
        </w:rPr>
        <w:t>s</w:t>
      </w:r>
      <w:r w:rsidR="00CA1AD3">
        <w:rPr>
          <w:lang w:val="es-ES_tradnl"/>
        </w:rPr>
        <w:t xml:space="preserve"> farmacia</w:t>
      </w:r>
      <w:r w:rsidR="001F7EED">
        <w:rPr>
          <w:lang w:val="es-ES_tradnl"/>
        </w:rPr>
        <w:t>s</w:t>
      </w:r>
      <w:r w:rsidR="00CA1AD3">
        <w:rPr>
          <w:lang w:val="es-ES_tradnl"/>
        </w:rPr>
        <w:t xml:space="preserve">. </w:t>
      </w:r>
      <w:r w:rsidR="001F7EED">
        <w:rPr>
          <w:lang w:val="es-ES_tradnl"/>
        </w:rPr>
        <w:t>Tambié</w:t>
      </w:r>
      <w:r w:rsidR="00CA1AD3">
        <w:rPr>
          <w:lang w:val="es-ES_tradnl"/>
        </w:rPr>
        <w:t xml:space="preserve">n saben que está a la venta en las farmacias de otros países europeos, como Portugal y nos plantean la posibilidad de ir a comprarla al extranjero y ponérsela en nuestras consultas. ¿Cómo deberíamos de responder? La situación se agravó recientemente con el fallecimiento de un niño en </w:t>
      </w:r>
      <w:proofErr w:type="spellStart"/>
      <w:r w:rsidR="00CA1AD3">
        <w:rPr>
          <w:lang w:val="es-ES_tradnl"/>
        </w:rPr>
        <w:t>Arteixo</w:t>
      </w:r>
      <w:proofErr w:type="spellEnd"/>
      <w:r w:rsidR="00CA1AD3">
        <w:rPr>
          <w:lang w:val="es-ES_tradnl"/>
        </w:rPr>
        <w:t xml:space="preserve"> y </w:t>
      </w:r>
      <w:r w:rsidR="001F7EED">
        <w:rPr>
          <w:lang w:val="es-ES_tradnl"/>
        </w:rPr>
        <w:t xml:space="preserve">del nuevo caso de Vigo. </w:t>
      </w:r>
    </w:p>
    <w:p w:rsidR="00BB111E" w:rsidRPr="001802AC" w:rsidRDefault="001802AC" w:rsidP="001802AC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BB111E" w:rsidRPr="001802AC">
        <w:rPr>
          <w:lang w:val="es-ES_tradnl"/>
        </w:rPr>
        <w:t>En representación de los pediatras de Atención Primaria queremos transmitir la preocupación de todo el colectivo ante esta situación.</w:t>
      </w:r>
    </w:p>
    <w:p w:rsidR="001F7EED" w:rsidRDefault="001802AC" w:rsidP="001802AC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1F7EED" w:rsidRPr="001802AC">
        <w:rPr>
          <w:lang w:val="es-ES_tradnl"/>
        </w:rPr>
        <w:t xml:space="preserve">Creemos que las autoridades sanitarias </w:t>
      </w:r>
      <w:r w:rsidR="00BB111E" w:rsidRPr="001802AC">
        <w:rPr>
          <w:lang w:val="es-ES_tradnl"/>
        </w:rPr>
        <w:t xml:space="preserve">responsables </w:t>
      </w:r>
      <w:r w:rsidR="001F7EED" w:rsidRPr="001802AC">
        <w:rPr>
          <w:lang w:val="es-ES_tradnl"/>
        </w:rPr>
        <w:t xml:space="preserve">deberían </w:t>
      </w:r>
      <w:r w:rsidR="00BB111E" w:rsidRPr="00F07D3B">
        <w:rPr>
          <w:u w:val="single"/>
          <w:lang w:val="es-ES_tradnl"/>
        </w:rPr>
        <w:t xml:space="preserve">incorporar esta vacuna en el calendario </w:t>
      </w:r>
      <w:proofErr w:type="spellStart"/>
      <w:r w:rsidR="00BB111E" w:rsidRPr="00F07D3B">
        <w:rPr>
          <w:u w:val="single"/>
          <w:lang w:val="es-ES_tradnl"/>
        </w:rPr>
        <w:t>vacunal</w:t>
      </w:r>
      <w:proofErr w:type="spellEnd"/>
      <w:r w:rsidR="00BB111E" w:rsidRPr="00F07D3B">
        <w:rPr>
          <w:u w:val="single"/>
          <w:lang w:val="es-ES_tradnl"/>
        </w:rPr>
        <w:t xml:space="preserve"> vigent</w:t>
      </w:r>
      <w:r w:rsidR="00BB111E" w:rsidRPr="001802AC">
        <w:rPr>
          <w:lang w:val="es-ES_tradnl"/>
        </w:rPr>
        <w:t>e siguiendo las recomendaciones del Comité de Vacunas de la A</w:t>
      </w:r>
      <w:r>
        <w:rPr>
          <w:lang w:val="es-ES_tradnl"/>
        </w:rPr>
        <w:t xml:space="preserve">sociación </w:t>
      </w:r>
      <w:r w:rsidR="00BB111E" w:rsidRPr="001802AC">
        <w:rPr>
          <w:lang w:val="es-ES_tradnl"/>
        </w:rPr>
        <w:t>E</w:t>
      </w:r>
      <w:r>
        <w:rPr>
          <w:lang w:val="es-ES_tradnl"/>
        </w:rPr>
        <w:t xml:space="preserve">spañola de </w:t>
      </w:r>
      <w:r w:rsidR="00BB111E" w:rsidRPr="001802AC">
        <w:rPr>
          <w:lang w:val="es-ES_tradnl"/>
        </w:rPr>
        <w:t>P</w:t>
      </w:r>
      <w:r>
        <w:rPr>
          <w:lang w:val="es-ES_tradnl"/>
        </w:rPr>
        <w:t>ediatría</w:t>
      </w:r>
      <w:r w:rsidR="00BB111E" w:rsidRPr="001802AC">
        <w:rPr>
          <w:lang w:val="es-ES_tradnl"/>
        </w:rPr>
        <w:t xml:space="preserve">, </w:t>
      </w:r>
      <w:r w:rsidR="00BB111E" w:rsidRPr="00F07D3B">
        <w:rPr>
          <w:u w:val="single"/>
          <w:lang w:val="es-ES_tradnl"/>
        </w:rPr>
        <w:t>o al menos</w:t>
      </w:r>
      <w:r w:rsidR="00BB111E" w:rsidRPr="001802AC">
        <w:rPr>
          <w:lang w:val="es-ES_tradnl"/>
        </w:rPr>
        <w:t xml:space="preserve">,  y mientras esta incorporación no se lleve a </w:t>
      </w:r>
      <w:r w:rsidR="00BB111E" w:rsidRPr="001802AC">
        <w:rPr>
          <w:lang w:val="es-ES_tradnl"/>
        </w:rPr>
        <w:lastRenderedPageBreak/>
        <w:t xml:space="preserve">cabo, </w:t>
      </w:r>
      <w:r w:rsidR="00BB111E" w:rsidRPr="00F07D3B">
        <w:rPr>
          <w:u w:val="single"/>
          <w:lang w:val="es-ES_tradnl"/>
        </w:rPr>
        <w:t>permitir su venta libre en farmacias</w:t>
      </w:r>
      <w:r w:rsidR="00BB111E" w:rsidRPr="001802AC">
        <w:rPr>
          <w:lang w:val="es-ES_tradnl"/>
        </w:rPr>
        <w:t xml:space="preserve"> </w:t>
      </w:r>
      <w:r w:rsidR="00757752" w:rsidRPr="001802AC">
        <w:rPr>
          <w:lang w:val="es-ES_tradnl"/>
        </w:rPr>
        <w:t xml:space="preserve">- igual que en el resto de los países de la Unión Europea - </w:t>
      </w:r>
      <w:r w:rsidR="00BB111E">
        <w:rPr>
          <w:color w:val="FF0000"/>
          <w:lang w:val="es-ES_tradnl"/>
        </w:rPr>
        <w:t xml:space="preserve"> </w:t>
      </w:r>
      <w:r w:rsidR="001F7EED">
        <w:rPr>
          <w:lang w:val="es-ES_tradnl"/>
        </w:rPr>
        <w:t xml:space="preserve"> para que los  padres que quieran proteger a sus hijos puedan hacerlo.</w:t>
      </w:r>
    </w:p>
    <w:p w:rsidR="00F04C54" w:rsidRDefault="00F04C54" w:rsidP="001802AC">
      <w:pPr>
        <w:jc w:val="both"/>
        <w:rPr>
          <w:lang w:val="es-ES_tradnl"/>
        </w:rPr>
      </w:pPr>
      <w:r>
        <w:rPr>
          <w:lang w:val="es-ES_tradnl"/>
        </w:rPr>
        <w:t>Quedamos a la espera de su respuesta</w:t>
      </w:r>
    </w:p>
    <w:p w:rsidR="00F04C54" w:rsidRDefault="00F04C54" w:rsidP="001802AC">
      <w:pPr>
        <w:jc w:val="both"/>
        <w:rPr>
          <w:lang w:val="es-ES_tradnl"/>
        </w:rPr>
      </w:pPr>
      <w:r>
        <w:rPr>
          <w:lang w:val="es-ES_tradnl"/>
        </w:rPr>
        <w:t>Atentamente,</w:t>
      </w:r>
    </w:p>
    <w:p w:rsidR="00F04C54" w:rsidRDefault="00F04C54" w:rsidP="001802AC">
      <w:p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="00D35C26">
        <w:rPr>
          <w:lang w:val="es-ES_tradnl"/>
        </w:rPr>
        <w:t>J</w:t>
      </w:r>
      <w:r>
        <w:rPr>
          <w:lang w:val="es-ES_tradnl"/>
        </w:rPr>
        <w:t xml:space="preserve">unta </w:t>
      </w:r>
      <w:r w:rsidR="00D35C26">
        <w:rPr>
          <w:lang w:val="es-ES_tradnl"/>
        </w:rPr>
        <w:t>D</w:t>
      </w:r>
      <w:r>
        <w:rPr>
          <w:lang w:val="es-ES_tradnl"/>
        </w:rPr>
        <w:t xml:space="preserve">irectiva de la </w:t>
      </w:r>
      <w:proofErr w:type="spellStart"/>
      <w:r>
        <w:rPr>
          <w:lang w:val="es-ES_tradnl"/>
        </w:rPr>
        <w:t>AGAPap</w:t>
      </w:r>
      <w:proofErr w:type="spellEnd"/>
    </w:p>
    <w:p w:rsidR="00F04C54" w:rsidRDefault="00F04C54" w:rsidP="001802AC">
      <w:pPr>
        <w:jc w:val="both"/>
        <w:rPr>
          <w:lang w:val="es-ES_tradnl"/>
        </w:rPr>
      </w:pPr>
      <w:r>
        <w:rPr>
          <w:lang w:val="es-ES_tradnl"/>
        </w:rPr>
        <w:t xml:space="preserve">Santiago de Compostela, </w:t>
      </w:r>
      <w:r w:rsidR="00D35C26">
        <w:rPr>
          <w:lang w:val="es-ES_tradnl"/>
        </w:rPr>
        <w:t xml:space="preserve">a </w:t>
      </w:r>
      <w:r>
        <w:rPr>
          <w:lang w:val="es-ES_tradnl"/>
        </w:rPr>
        <w:t>1</w:t>
      </w:r>
      <w:r w:rsidR="00FE4D60">
        <w:rPr>
          <w:lang w:val="es-ES_tradnl"/>
        </w:rPr>
        <w:t>9</w:t>
      </w:r>
      <w:bookmarkStart w:id="0" w:name="_GoBack"/>
      <w:bookmarkEnd w:id="0"/>
      <w:r>
        <w:rPr>
          <w:lang w:val="es-ES_tradnl"/>
        </w:rPr>
        <w:t xml:space="preserve"> de febrero de 2015</w:t>
      </w:r>
    </w:p>
    <w:sectPr w:rsidR="00F04C54" w:rsidSect="00186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7"/>
    <w:rsid w:val="00011B3F"/>
    <w:rsid w:val="0001286F"/>
    <w:rsid w:val="00016B74"/>
    <w:rsid w:val="0002555A"/>
    <w:rsid w:val="000265F9"/>
    <w:rsid w:val="00034CD0"/>
    <w:rsid w:val="0005457B"/>
    <w:rsid w:val="00061FF2"/>
    <w:rsid w:val="000629B7"/>
    <w:rsid w:val="00063236"/>
    <w:rsid w:val="0006549E"/>
    <w:rsid w:val="0007664E"/>
    <w:rsid w:val="000767FC"/>
    <w:rsid w:val="0008280F"/>
    <w:rsid w:val="000828EF"/>
    <w:rsid w:val="00082C6E"/>
    <w:rsid w:val="000832D9"/>
    <w:rsid w:val="00093C07"/>
    <w:rsid w:val="000977F0"/>
    <w:rsid w:val="00097F08"/>
    <w:rsid w:val="000A5E6F"/>
    <w:rsid w:val="000B2CD9"/>
    <w:rsid w:val="000B3EDB"/>
    <w:rsid w:val="000C0F23"/>
    <w:rsid w:val="000C1A51"/>
    <w:rsid w:val="000C5AFA"/>
    <w:rsid w:val="000F27D6"/>
    <w:rsid w:val="000F41A4"/>
    <w:rsid w:val="0010042F"/>
    <w:rsid w:val="0010349A"/>
    <w:rsid w:val="00110E7E"/>
    <w:rsid w:val="001156B5"/>
    <w:rsid w:val="0011632C"/>
    <w:rsid w:val="001164EF"/>
    <w:rsid w:val="0012034B"/>
    <w:rsid w:val="00120740"/>
    <w:rsid w:val="00124414"/>
    <w:rsid w:val="00124A23"/>
    <w:rsid w:val="0013234A"/>
    <w:rsid w:val="00133DEA"/>
    <w:rsid w:val="0014005A"/>
    <w:rsid w:val="00140851"/>
    <w:rsid w:val="00140EC1"/>
    <w:rsid w:val="00141726"/>
    <w:rsid w:val="00142F0F"/>
    <w:rsid w:val="0014638A"/>
    <w:rsid w:val="00153C58"/>
    <w:rsid w:val="00161906"/>
    <w:rsid w:val="00165646"/>
    <w:rsid w:val="00165956"/>
    <w:rsid w:val="00171C77"/>
    <w:rsid w:val="001730DC"/>
    <w:rsid w:val="00174CD1"/>
    <w:rsid w:val="001802AC"/>
    <w:rsid w:val="001804AC"/>
    <w:rsid w:val="001809E5"/>
    <w:rsid w:val="001860B1"/>
    <w:rsid w:val="001869B7"/>
    <w:rsid w:val="00195B90"/>
    <w:rsid w:val="0019638C"/>
    <w:rsid w:val="001A1B78"/>
    <w:rsid w:val="001A479D"/>
    <w:rsid w:val="001A4AF5"/>
    <w:rsid w:val="001A7ABC"/>
    <w:rsid w:val="001B3176"/>
    <w:rsid w:val="001B5DA2"/>
    <w:rsid w:val="001D1A55"/>
    <w:rsid w:val="001D27DB"/>
    <w:rsid w:val="001D5A58"/>
    <w:rsid w:val="001D6009"/>
    <w:rsid w:val="001E6331"/>
    <w:rsid w:val="001F3442"/>
    <w:rsid w:val="001F4B57"/>
    <w:rsid w:val="001F50C2"/>
    <w:rsid w:val="001F76EA"/>
    <w:rsid w:val="001F7EED"/>
    <w:rsid w:val="00200079"/>
    <w:rsid w:val="002006AD"/>
    <w:rsid w:val="002014FD"/>
    <w:rsid w:val="00210C7E"/>
    <w:rsid w:val="00211CDE"/>
    <w:rsid w:val="002148EF"/>
    <w:rsid w:val="002166E5"/>
    <w:rsid w:val="002179DC"/>
    <w:rsid w:val="002218A6"/>
    <w:rsid w:val="00242CA5"/>
    <w:rsid w:val="0024521A"/>
    <w:rsid w:val="00251F92"/>
    <w:rsid w:val="00257E99"/>
    <w:rsid w:val="00262C25"/>
    <w:rsid w:val="002646ED"/>
    <w:rsid w:val="0027049C"/>
    <w:rsid w:val="0027083B"/>
    <w:rsid w:val="002719A2"/>
    <w:rsid w:val="002729A9"/>
    <w:rsid w:val="0028120C"/>
    <w:rsid w:val="00285B45"/>
    <w:rsid w:val="002868BD"/>
    <w:rsid w:val="0029491E"/>
    <w:rsid w:val="002A06C9"/>
    <w:rsid w:val="002A6CF8"/>
    <w:rsid w:val="002B10F1"/>
    <w:rsid w:val="002B72D6"/>
    <w:rsid w:val="002D0A40"/>
    <w:rsid w:val="002D37FD"/>
    <w:rsid w:val="002D584A"/>
    <w:rsid w:val="002E2263"/>
    <w:rsid w:val="002E28BB"/>
    <w:rsid w:val="002F61D6"/>
    <w:rsid w:val="00302FB1"/>
    <w:rsid w:val="003062E6"/>
    <w:rsid w:val="00314C38"/>
    <w:rsid w:val="00317ED1"/>
    <w:rsid w:val="00326757"/>
    <w:rsid w:val="00327142"/>
    <w:rsid w:val="00327D81"/>
    <w:rsid w:val="003351E3"/>
    <w:rsid w:val="00335791"/>
    <w:rsid w:val="0034041E"/>
    <w:rsid w:val="0034231E"/>
    <w:rsid w:val="0034600E"/>
    <w:rsid w:val="003518E2"/>
    <w:rsid w:val="00353CEA"/>
    <w:rsid w:val="00362667"/>
    <w:rsid w:val="00362A26"/>
    <w:rsid w:val="003637A5"/>
    <w:rsid w:val="00365805"/>
    <w:rsid w:val="003660CE"/>
    <w:rsid w:val="00372408"/>
    <w:rsid w:val="00375B65"/>
    <w:rsid w:val="003771C5"/>
    <w:rsid w:val="0038177C"/>
    <w:rsid w:val="00392C44"/>
    <w:rsid w:val="00393E91"/>
    <w:rsid w:val="00394912"/>
    <w:rsid w:val="003A1618"/>
    <w:rsid w:val="003A5685"/>
    <w:rsid w:val="003A5E6C"/>
    <w:rsid w:val="003A69B6"/>
    <w:rsid w:val="003B11B8"/>
    <w:rsid w:val="003B163F"/>
    <w:rsid w:val="003B4C6F"/>
    <w:rsid w:val="003B6A99"/>
    <w:rsid w:val="003C0AC1"/>
    <w:rsid w:val="003C1442"/>
    <w:rsid w:val="003C1E54"/>
    <w:rsid w:val="003D2EB4"/>
    <w:rsid w:val="003E74EC"/>
    <w:rsid w:val="003E75A0"/>
    <w:rsid w:val="003E7D49"/>
    <w:rsid w:val="0041241C"/>
    <w:rsid w:val="004236EC"/>
    <w:rsid w:val="004242D1"/>
    <w:rsid w:val="004265E9"/>
    <w:rsid w:val="0042697B"/>
    <w:rsid w:val="00430A0D"/>
    <w:rsid w:val="0043789D"/>
    <w:rsid w:val="004408E6"/>
    <w:rsid w:val="00455131"/>
    <w:rsid w:val="00466144"/>
    <w:rsid w:val="00470E75"/>
    <w:rsid w:val="004725D7"/>
    <w:rsid w:val="00473941"/>
    <w:rsid w:val="0049664C"/>
    <w:rsid w:val="004A4189"/>
    <w:rsid w:val="004B4CBF"/>
    <w:rsid w:val="004C33A2"/>
    <w:rsid w:val="004D005F"/>
    <w:rsid w:val="004D1FDE"/>
    <w:rsid w:val="004D3D1C"/>
    <w:rsid w:val="004D7DA1"/>
    <w:rsid w:val="004E3DB9"/>
    <w:rsid w:val="004E666D"/>
    <w:rsid w:val="004F1F57"/>
    <w:rsid w:val="004F2E19"/>
    <w:rsid w:val="0050200C"/>
    <w:rsid w:val="005032F1"/>
    <w:rsid w:val="00503EB3"/>
    <w:rsid w:val="00504BE4"/>
    <w:rsid w:val="00505B26"/>
    <w:rsid w:val="00512AE8"/>
    <w:rsid w:val="00513C65"/>
    <w:rsid w:val="00513F9E"/>
    <w:rsid w:val="00516B3A"/>
    <w:rsid w:val="00517D4E"/>
    <w:rsid w:val="00526220"/>
    <w:rsid w:val="005267D4"/>
    <w:rsid w:val="00533FD3"/>
    <w:rsid w:val="00543E07"/>
    <w:rsid w:val="00545F14"/>
    <w:rsid w:val="00546FAD"/>
    <w:rsid w:val="0055045D"/>
    <w:rsid w:val="00553AD6"/>
    <w:rsid w:val="0055667F"/>
    <w:rsid w:val="00567AB5"/>
    <w:rsid w:val="005720D3"/>
    <w:rsid w:val="0057298A"/>
    <w:rsid w:val="005737A6"/>
    <w:rsid w:val="00574464"/>
    <w:rsid w:val="005747F1"/>
    <w:rsid w:val="00583311"/>
    <w:rsid w:val="00583C11"/>
    <w:rsid w:val="00586DE0"/>
    <w:rsid w:val="005912B5"/>
    <w:rsid w:val="005A08C9"/>
    <w:rsid w:val="005A0DB9"/>
    <w:rsid w:val="005A381C"/>
    <w:rsid w:val="005A46F2"/>
    <w:rsid w:val="005A59B9"/>
    <w:rsid w:val="005A6F47"/>
    <w:rsid w:val="005A7D66"/>
    <w:rsid w:val="005B6046"/>
    <w:rsid w:val="005C1D9A"/>
    <w:rsid w:val="005C7FB6"/>
    <w:rsid w:val="005D27AE"/>
    <w:rsid w:val="005D28E7"/>
    <w:rsid w:val="005E38EF"/>
    <w:rsid w:val="005E555E"/>
    <w:rsid w:val="005E56D6"/>
    <w:rsid w:val="005F4D4B"/>
    <w:rsid w:val="00602D95"/>
    <w:rsid w:val="00607B4E"/>
    <w:rsid w:val="00616D21"/>
    <w:rsid w:val="00617FB0"/>
    <w:rsid w:val="0062308B"/>
    <w:rsid w:val="0062499B"/>
    <w:rsid w:val="00625ED6"/>
    <w:rsid w:val="00634E62"/>
    <w:rsid w:val="00635782"/>
    <w:rsid w:val="00635B53"/>
    <w:rsid w:val="00636676"/>
    <w:rsid w:val="00644721"/>
    <w:rsid w:val="00646341"/>
    <w:rsid w:val="006523AF"/>
    <w:rsid w:val="00654C70"/>
    <w:rsid w:val="0065744C"/>
    <w:rsid w:val="00660C2B"/>
    <w:rsid w:val="0066133A"/>
    <w:rsid w:val="006654BA"/>
    <w:rsid w:val="00670536"/>
    <w:rsid w:val="00670B5A"/>
    <w:rsid w:val="00672ABE"/>
    <w:rsid w:val="0067453E"/>
    <w:rsid w:val="006746EC"/>
    <w:rsid w:val="006813A9"/>
    <w:rsid w:val="006815F6"/>
    <w:rsid w:val="006864D4"/>
    <w:rsid w:val="006A08C1"/>
    <w:rsid w:val="006A6301"/>
    <w:rsid w:val="006B0EB3"/>
    <w:rsid w:val="006B3EC5"/>
    <w:rsid w:val="006B73F9"/>
    <w:rsid w:val="006C6862"/>
    <w:rsid w:val="006D2B2F"/>
    <w:rsid w:val="006D2F5B"/>
    <w:rsid w:val="006D4E78"/>
    <w:rsid w:val="006E3E19"/>
    <w:rsid w:val="006E6DC6"/>
    <w:rsid w:val="006F1E77"/>
    <w:rsid w:val="00700DF8"/>
    <w:rsid w:val="007014E8"/>
    <w:rsid w:val="007044C8"/>
    <w:rsid w:val="00711AF1"/>
    <w:rsid w:val="0071290B"/>
    <w:rsid w:val="00714194"/>
    <w:rsid w:val="0071676C"/>
    <w:rsid w:val="0071704C"/>
    <w:rsid w:val="0072054D"/>
    <w:rsid w:val="00722B0F"/>
    <w:rsid w:val="00725003"/>
    <w:rsid w:val="0073243D"/>
    <w:rsid w:val="00737629"/>
    <w:rsid w:val="00741F3D"/>
    <w:rsid w:val="0074239F"/>
    <w:rsid w:val="00747BF1"/>
    <w:rsid w:val="00750960"/>
    <w:rsid w:val="00757752"/>
    <w:rsid w:val="00757965"/>
    <w:rsid w:val="007636B4"/>
    <w:rsid w:val="007644E0"/>
    <w:rsid w:val="007721A8"/>
    <w:rsid w:val="00777451"/>
    <w:rsid w:val="00777FBC"/>
    <w:rsid w:val="00781A7B"/>
    <w:rsid w:val="0078336C"/>
    <w:rsid w:val="00792983"/>
    <w:rsid w:val="00793DB0"/>
    <w:rsid w:val="0079524E"/>
    <w:rsid w:val="007964D2"/>
    <w:rsid w:val="007A0531"/>
    <w:rsid w:val="007B000B"/>
    <w:rsid w:val="007B0275"/>
    <w:rsid w:val="007B56A0"/>
    <w:rsid w:val="007D6F33"/>
    <w:rsid w:val="007E4048"/>
    <w:rsid w:val="007E4AE0"/>
    <w:rsid w:val="007F385F"/>
    <w:rsid w:val="007F6BF2"/>
    <w:rsid w:val="007F7FD9"/>
    <w:rsid w:val="00801FDA"/>
    <w:rsid w:val="008055D5"/>
    <w:rsid w:val="00810FC8"/>
    <w:rsid w:val="00813425"/>
    <w:rsid w:val="00820320"/>
    <w:rsid w:val="008207B7"/>
    <w:rsid w:val="00823FC4"/>
    <w:rsid w:val="00826955"/>
    <w:rsid w:val="0083006A"/>
    <w:rsid w:val="00832585"/>
    <w:rsid w:val="008339E3"/>
    <w:rsid w:val="00837B69"/>
    <w:rsid w:val="008458B2"/>
    <w:rsid w:val="008459F4"/>
    <w:rsid w:val="008469F2"/>
    <w:rsid w:val="00851477"/>
    <w:rsid w:val="008532E5"/>
    <w:rsid w:val="008544A8"/>
    <w:rsid w:val="008560B4"/>
    <w:rsid w:val="00856D5D"/>
    <w:rsid w:val="00857A7D"/>
    <w:rsid w:val="0086077A"/>
    <w:rsid w:val="0086100A"/>
    <w:rsid w:val="00862C16"/>
    <w:rsid w:val="00864ABB"/>
    <w:rsid w:val="00876A0A"/>
    <w:rsid w:val="0088147C"/>
    <w:rsid w:val="008839A7"/>
    <w:rsid w:val="00885DF4"/>
    <w:rsid w:val="00890A16"/>
    <w:rsid w:val="00890A5A"/>
    <w:rsid w:val="00894158"/>
    <w:rsid w:val="008A1B4A"/>
    <w:rsid w:val="008A31DE"/>
    <w:rsid w:val="008A3699"/>
    <w:rsid w:val="008A3D3C"/>
    <w:rsid w:val="008A6F1C"/>
    <w:rsid w:val="008A742B"/>
    <w:rsid w:val="008B1CB1"/>
    <w:rsid w:val="008B69FA"/>
    <w:rsid w:val="008C17BE"/>
    <w:rsid w:val="008D26E8"/>
    <w:rsid w:val="008D3174"/>
    <w:rsid w:val="008D4142"/>
    <w:rsid w:val="008D5F35"/>
    <w:rsid w:val="008E0722"/>
    <w:rsid w:val="008E469B"/>
    <w:rsid w:val="008F37ED"/>
    <w:rsid w:val="0090462E"/>
    <w:rsid w:val="00917CC6"/>
    <w:rsid w:val="0093192C"/>
    <w:rsid w:val="00933331"/>
    <w:rsid w:val="009447CF"/>
    <w:rsid w:val="00947C01"/>
    <w:rsid w:val="00953BA0"/>
    <w:rsid w:val="00956927"/>
    <w:rsid w:val="0096237C"/>
    <w:rsid w:val="00963F4F"/>
    <w:rsid w:val="00971265"/>
    <w:rsid w:val="009724D2"/>
    <w:rsid w:val="00977574"/>
    <w:rsid w:val="00981C0C"/>
    <w:rsid w:val="009846E2"/>
    <w:rsid w:val="0099069F"/>
    <w:rsid w:val="00996268"/>
    <w:rsid w:val="009964AD"/>
    <w:rsid w:val="009A05AD"/>
    <w:rsid w:val="009A6C86"/>
    <w:rsid w:val="009B3447"/>
    <w:rsid w:val="009D1E83"/>
    <w:rsid w:val="009D424E"/>
    <w:rsid w:val="009D67EB"/>
    <w:rsid w:val="009F2482"/>
    <w:rsid w:val="009F45D3"/>
    <w:rsid w:val="009F701B"/>
    <w:rsid w:val="00A0377B"/>
    <w:rsid w:val="00A069A0"/>
    <w:rsid w:val="00A075A9"/>
    <w:rsid w:val="00A11050"/>
    <w:rsid w:val="00A15644"/>
    <w:rsid w:val="00A212FE"/>
    <w:rsid w:val="00A34D8D"/>
    <w:rsid w:val="00A35356"/>
    <w:rsid w:val="00A3608C"/>
    <w:rsid w:val="00A42B69"/>
    <w:rsid w:val="00A42EAE"/>
    <w:rsid w:val="00A43591"/>
    <w:rsid w:val="00A45586"/>
    <w:rsid w:val="00A46EDA"/>
    <w:rsid w:val="00A47ABE"/>
    <w:rsid w:val="00A548FF"/>
    <w:rsid w:val="00A574DF"/>
    <w:rsid w:val="00A6487F"/>
    <w:rsid w:val="00A719FE"/>
    <w:rsid w:val="00A82DC2"/>
    <w:rsid w:val="00AA265E"/>
    <w:rsid w:val="00AA2921"/>
    <w:rsid w:val="00AA4BC7"/>
    <w:rsid w:val="00AC1844"/>
    <w:rsid w:val="00AC43C6"/>
    <w:rsid w:val="00AC60AE"/>
    <w:rsid w:val="00AC6AD6"/>
    <w:rsid w:val="00AC74E1"/>
    <w:rsid w:val="00AD57E9"/>
    <w:rsid w:val="00AD7150"/>
    <w:rsid w:val="00AE15CC"/>
    <w:rsid w:val="00AE1EA4"/>
    <w:rsid w:val="00AF192D"/>
    <w:rsid w:val="00AF216F"/>
    <w:rsid w:val="00AF278C"/>
    <w:rsid w:val="00AF650E"/>
    <w:rsid w:val="00AF769A"/>
    <w:rsid w:val="00B02333"/>
    <w:rsid w:val="00B02F86"/>
    <w:rsid w:val="00B05153"/>
    <w:rsid w:val="00B068BC"/>
    <w:rsid w:val="00B13B13"/>
    <w:rsid w:val="00B1477A"/>
    <w:rsid w:val="00B14EC7"/>
    <w:rsid w:val="00B15E52"/>
    <w:rsid w:val="00B20E35"/>
    <w:rsid w:val="00B214FB"/>
    <w:rsid w:val="00B329AA"/>
    <w:rsid w:val="00B40F4D"/>
    <w:rsid w:val="00B457F8"/>
    <w:rsid w:val="00B52CE1"/>
    <w:rsid w:val="00B56858"/>
    <w:rsid w:val="00B57944"/>
    <w:rsid w:val="00B57DB8"/>
    <w:rsid w:val="00B62693"/>
    <w:rsid w:val="00B626B2"/>
    <w:rsid w:val="00B62933"/>
    <w:rsid w:val="00B63648"/>
    <w:rsid w:val="00B64E1A"/>
    <w:rsid w:val="00B667A5"/>
    <w:rsid w:val="00B91EDB"/>
    <w:rsid w:val="00B935DE"/>
    <w:rsid w:val="00BA29D6"/>
    <w:rsid w:val="00BA7210"/>
    <w:rsid w:val="00BB07E1"/>
    <w:rsid w:val="00BB0851"/>
    <w:rsid w:val="00BB111E"/>
    <w:rsid w:val="00BC2263"/>
    <w:rsid w:val="00BC51D7"/>
    <w:rsid w:val="00BD1158"/>
    <w:rsid w:val="00BD486A"/>
    <w:rsid w:val="00BE18DA"/>
    <w:rsid w:val="00BE6246"/>
    <w:rsid w:val="00BE6AE0"/>
    <w:rsid w:val="00BE784F"/>
    <w:rsid w:val="00BF0A82"/>
    <w:rsid w:val="00BF3ED6"/>
    <w:rsid w:val="00BF7D8D"/>
    <w:rsid w:val="00C1139F"/>
    <w:rsid w:val="00C132AD"/>
    <w:rsid w:val="00C15171"/>
    <w:rsid w:val="00C21935"/>
    <w:rsid w:val="00C279B4"/>
    <w:rsid w:val="00C31E18"/>
    <w:rsid w:val="00C32BB9"/>
    <w:rsid w:val="00C35A1B"/>
    <w:rsid w:val="00C35FFA"/>
    <w:rsid w:val="00C36D33"/>
    <w:rsid w:val="00C410D3"/>
    <w:rsid w:val="00C43AE8"/>
    <w:rsid w:val="00C4501D"/>
    <w:rsid w:val="00C45314"/>
    <w:rsid w:val="00C50178"/>
    <w:rsid w:val="00C52A2B"/>
    <w:rsid w:val="00C567CA"/>
    <w:rsid w:val="00C71573"/>
    <w:rsid w:val="00C853BA"/>
    <w:rsid w:val="00C862AC"/>
    <w:rsid w:val="00C87C30"/>
    <w:rsid w:val="00C92E61"/>
    <w:rsid w:val="00C939C1"/>
    <w:rsid w:val="00CA1AD3"/>
    <w:rsid w:val="00CA23E3"/>
    <w:rsid w:val="00CA3998"/>
    <w:rsid w:val="00CB30CF"/>
    <w:rsid w:val="00CB35DE"/>
    <w:rsid w:val="00CB7A36"/>
    <w:rsid w:val="00CB7D7C"/>
    <w:rsid w:val="00CB7FBB"/>
    <w:rsid w:val="00CC47AE"/>
    <w:rsid w:val="00CD0671"/>
    <w:rsid w:val="00CD41B0"/>
    <w:rsid w:val="00CD44A2"/>
    <w:rsid w:val="00CE0AAF"/>
    <w:rsid w:val="00CF6CC8"/>
    <w:rsid w:val="00D14C0C"/>
    <w:rsid w:val="00D172EC"/>
    <w:rsid w:val="00D2543E"/>
    <w:rsid w:val="00D26FF0"/>
    <w:rsid w:val="00D31B76"/>
    <w:rsid w:val="00D31B94"/>
    <w:rsid w:val="00D31FA7"/>
    <w:rsid w:val="00D35B25"/>
    <w:rsid w:val="00D35C26"/>
    <w:rsid w:val="00D41724"/>
    <w:rsid w:val="00D5664B"/>
    <w:rsid w:val="00D60E0D"/>
    <w:rsid w:val="00D61D94"/>
    <w:rsid w:val="00D62326"/>
    <w:rsid w:val="00D731D5"/>
    <w:rsid w:val="00D8081D"/>
    <w:rsid w:val="00D85AF2"/>
    <w:rsid w:val="00D9429E"/>
    <w:rsid w:val="00DA21BC"/>
    <w:rsid w:val="00DA26F5"/>
    <w:rsid w:val="00DA3046"/>
    <w:rsid w:val="00DA4C4E"/>
    <w:rsid w:val="00DB003A"/>
    <w:rsid w:val="00DB0B6D"/>
    <w:rsid w:val="00DB47D0"/>
    <w:rsid w:val="00DC1DA7"/>
    <w:rsid w:val="00DC352A"/>
    <w:rsid w:val="00DC4C68"/>
    <w:rsid w:val="00DC6EE9"/>
    <w:rsid w:val="00DC7BDF"/>
    <w:rsid w:val="00DD24EF"/>
    <w:rsid w:val="00DD25C0"/>
    <w:rsid w:val="00DE1903"/>
    <w:rsid w:val="00DE2A75"/>
    <w:rsid w:val="00DE3212"/>
    <w:rsid w:val="00DE3AE1"/>
    <w:rsid w:val="00DE3AF0"/>
    <w:rsid w:val="00DE7E66"/>
    <w:rsid w:val="00E11F35"/>
    <w:rsid w:val="00E143DE"/>
    <w:rsid w:val="00E15C77"/>
    <w:rsid w:val="00E25AC8"/>
    <w:rsid w:val="00E30725"/>
    <w:rsid w:val="00E32FAB"/>
    <w:rsid w:val="00E341C9"/>
    <w:rsid w:val="00E3469F"/>
    <w:rsid w:val="00E34CFB"/>
    <w:rsid w:val="00E35237"/>
    <w:rsid w:val="00E35712"/>
    <w:rsid w:val="00E50DBA"/>
    <w:rsid w:val="00E51382"/>
    <w:rsid w:val="00E543F2"/>
    <w:rsid w:val="00E54B5A"/>
    <w:rsid w:val="00E55067"/>
    <w:rsid w:val="00E565A4"/>
    <w:rsid w:val="00E569D7"/>
    <w:rsid w:val="00E63CC4"/>
    <w:rsid w:val="00E64491"/>
    <w:rsid w:val="00E66A8D"/>
    <w:rsid w:val="00E717B4"/>
    <w:rsid w:val="00E71CFB"/>
    <w:rsid w:val="00E82702"/>
    <w:rsid w:val="00E8678F"/>
    <w:rsid w:val="00E92A8B"/>
    <w:rsid w:val="00EA0586"/>
    <w:rsid w:val="00EA51ED"/>
    <w:rsid w:val="00EA57AC"/>
    <w:rsid w:val="00EB0394"/>
    <w:rsid w:val="00EB24EF"/>
    <w:rsid w:val="00EB642F"/>
    <w:rsid w:val="00EB7E10"/>
    <w:rsid w:val="00EC2DDC"/>
    <w:rsid w:val="00EC5C29"/>
    <w:rsid w:val="00ED16FE"/>
    <w:rsid w:val="00ED5C4E"/>
    <w:rsid w:val="00ED66E6"/>
    <w:rsid w:val="00EE1AD5"/>
    <w:rsid w:val="00EE2875"/>
    <w:rsid w:val="00EE2FBC"/>
    <w:rsid w:val="00EF0C94"/>
    <w:rsid w:val="00EF2D37"/>
    <w:rsid w:val="00EF4300"/>
    <w:rsid w:val="00F04C54"/>
    <w:rsid w:val="00F05CD7"/>
    <w:rsid w:val="00F05D0D"/>
    <w:rsid w:val="00F063B4"/>
    <w:rsid w:val="00F07D3B"/>
    <w:rsid w:val="00F1406F"/>
    <w:rsid w:val="00F15312"/>
    <w:rsid w:val="00F20F90"/>
    <w:rsid w:val="00F230AD"/>
    <w:rsid w:val="00F27EAA"/>
    <w:rsid w:val="00F30C9A"/>
    <w:rsid w:val="00F30EE0"/>
    <w:rsid w:val="00F4130C"/>
    <w:rsid w:val="00F54289"/>
    <w:rsid w:val="00F630E2"/>
    <w:rsid w:val="00F72827"/>
    <w:rsid w:val="00F75300"/>
    <w:rsid w:val="00F80FB2"/>
    <w:rsid w:val="00F9001D"/>
    <w:rsid w:val="00F92534"/>
    <w:rsid w:val="00FA06B8"/>
    <w:rsid w:val="00FA0AA5"/>
    <w:rsid w:val="00FA0CF6"/>
    <w:rsid w:val="00FA3485"/>
    <w:rsid w:val="00FB2AB7"/>
    <w:rsid w:val="00FB3508"/>
    <w:rsid w:val="00FB3AC2"/>
    <w:rsid w:val="00FB6272"/>
    <w:rsid w:val="00FC4161"/>
    <w:rsid w:val="00FC563B"/>
    <w:rsid w:val="00FD1682"/>
    <w:rsid w:val="00FD3BBF"/>
    <w:rsid w:val="00FD550B"/>
    <w:rsid w:val="00FD64A3"/>
    <w:rsid w:val="00FE24BA"/>
    <w:rsid w:val="00FE24CF"/>
    <w:rsid w:val="00FE452E"/>
    <w:rsid w:val="00FE4CE4"/>
    <w:rsid w:val="00FE4D60"/>
    <w:rsid w:val="00FE57CA"/>
    <w:rsid w:val="00FE58B5"/>
    <w:rsid w:val="00FE66BB"/>
    <w:rsid w:val="00FF31A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09570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9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8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7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7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0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937597">
                                                                                              <w:marLeft w:val="0"/>
                                                                                              <w:marRight w:val="73"/>
                                                                                              <w:marTop w:val="0"/>
                                                                                              <w:marBottom w:val="9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0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086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31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3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79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116085">
                                                                                                                      <w:marLeft w:val="138"/>
                                                                                                                      <w:marRight w:val="138"/>
                                                                                                                      <w:marTop w:val="46"/>
                                                                                                                      <w:marBottom w:val="46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17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809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007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9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521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Carballal Mariño, Marta</cp:lastModifiedBy>
  <cp:revision>8</cp:revision>
  <dcterms:created xsi:type="dcterms:W3CDTF">2015-02-16T09:35:00Z</dcterms:created>
  <dcterms:modified xsi:type="dcterms:W3CDTF">2015-02-19T13:27:00Z</dcterms:modified>
</cp:coreProperties>
</file>